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0214" w:rsidRDefault="00BB0214" w:rsidP="00BB0214">
      <w:pPr>
        <w:jc w:val="center"/>
        <w:rPr>
          <w:color w:val="FF0000"/>
          <w:sz w:val="28"/>
          <w:szCs w:val="28"/>
        </w:rPr>
      </w:pPr>
      <w:r w:rsidRPr="007D7A01">
        <w:rPr>
          <w:color w:val="FF0000"/>
          <w:sz w:val="28"/>
          <w:szCs w:val="28"/>
        </w:rPr>
        <w:t xml:space="preserve">Лекция </w:t>
      </w:r>
      <w:r w:rsidR="005A53CD" w:rsidRPr="007D7A01">
        <w:rPr>
          <w:color w:val="FF0000"/>
          <w:sz w:val="28"/>
          <w:szCs w:val="28"/>
        </w:rPr>
        <w:t>3.</w:t>
      </w:r>
      <w:r w:rsidRPr="007D7A01">
        <w:rPr>
          <w:color w:val="FF0000"/>
          <w:sz w:val="28"/>
          <w:szCs w:val="28"/>
        </w:rPr>
        <w:t xml:space="preserve"> Этапы научно-исследовательской работы.</w:t>
      </w:r>
    </w:p>
    <w:p w:rsidR="007D7A01" w:rsidRPr="007D7A01" w:rsidRDefault="007D7A01" w:rsidP="00BB0214">
      <w:pPr>
        <w:jc w:val="center"/>
        <w:rPr>
          <w:color w:val="FF0000"/>
          <w:sz w:val="28"/>
          <w:szCs w:val="28"/>
        </w:rPr>
      </w:pPr>
    </w:p>
    <w:p w:rsidR="005A53CD" w:rsidRDefault="005A53CD" w:rsidP="005A53CD">
      <w:pPr>
        <w:jc w:val="center"/>
        <w:rPr>
          <w:sz w:val="28"/>
        </w:rPr>
      </w:pPr>
      <w:r>
        <w:rPr>
          <w:sz w:val="28"/>
        </w:rPr>
        <w:t xml:space="preserve"> ОБЯЗАННОСТИ, ПРАВА И РЕГЛАМЕНТ РАБОТЫ СОИСКАТЕЛЕЙ</w:t>
      </w:r>
    </w:p>
    <w:p w:rsidR="005A53CD" w:rsidRDefault="005A53CD" w:rsidP="00BB0214">
      <w:pPr>
        <w:jc w:val="center"/>
        <w:rPr>
          <w:sz w:val="28"/>
        </w:rPr>
      </w:pPr>
      <w:r>
        <w:rPr>
          <w:sz w:val="28"/>
        </w:rPr>
        <w:t xml:space="preserve">УЧЕНОЙ СТЕПЕНИ </w:t>
      </w:r>
    </w:p>
    <w:p w:rsidR="005A53CD" w:rsidRDefault="005A53CD" w:rsidP="005A53CD">
      <w:pPr>
        <w:jc w:val="both"/>
        <w:rPr>
          <w:sz w:val="28"/>
        </w:rPr>
      </w:pPr>
      <w:r w:rsidRPr="00531261">
        <w:rPr>
          <w:color w:val="FF0000"/>
          <w:sz w:val="28"/>
        </w:rPr>
        <w:t xml:space="preserve">Лекционный курс </w:t>
      </w:r>
      <w:r>
        <w:rPr>
          <w:sz w:val="28"/>
        </w:rPr>
        <w:t>Магистранты очной обучения и прикрепленные к высшим учебным заведениям, научным учреждениям, организациям в качестве соискателей академической (ученой) степени имеют много общего не только в регламенте работы над диссертацией, но и в установленных правах и обязанностях. Несколько отличаются права и обязанности магистрантов очной формы, а также обучающихся на платной основе.</w:t>
      </w:r>
    </w:p>
    <w:p w:rsidR="005A53CD" w:rsidRDefault="005A53CD" w:rsidP="005A53CD">
      <w:pPr>
        <w:jc w:val="both"/>
        <w:rPr>
          <w:sz w:val="28"/>
        </w:rPr>
      </w:pPr>
    </w:p>
    <w:p w:rsidR="005A53CD" w:rsidRDefault="005A53CD" w:rsidP="005A53CD">
      <w:pPr>
        <w:ind w:left="375"/>
        <w:jc w:val="both"/>
        <w:rPr>
          <w:sz w:val="28"/>
        </w:rPr>
      </w:pPr>
      <w:r>
        <w:rPr>
          <w:sz w:val="28"/>
        </w:rPr>
        <w:t>3.1. Обязанности и права соискателей ученой степени общие</w:t>
      </w:r>
    </w:p>
    <w:p w:rsidR="005A53CD" w:rsidRDefault="005A53CD" w:rsidP="00BB0214">
      <w:pPr>
        <w:ind w:left="375"/>
        <w:jc w:val="both"/>
        <w:rPr>
          <w:sz w:val="28"/>
        </w:rPr>
      </w:pPr>
      <w:r>
        <w:rPr>
          <w:sz w:val="28"/>
        </w:rPr>
        <w:t xml:space="preserve">       для всех форм обучения 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t xml:space="preserve">     Соискатели за время обучения обязаны: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t xml:space="preserve">     - составить индивидуальный план работы на весь период обучения и подготовки диссертации в течение трех месяцев со дня зачисления;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t xml:space="preserve">     - полностью выполнить индивидуальный план;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t xml:space="preserve">     - сдать кандидатские экзамены по философии (истории и философии науки по избранной специальности), иностранному языку и специальной дисциплине;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t xml:space="preserve">     - завершить работу над диссертацией и представить ее на кафедру (научный совет, отдел, лабораторию, сектор) для получения соответствующего заключения.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t xml:space="preserve">     Индивидуальный план соискателя рассматривается на кафедре (лаборатории, отделе, секторе), согласовывается научным руководителем и представляется для утверждения. 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t xml:space="preserve">     </w:t>
      </w:r>
      <w:r w:rsidRPr="001F7E81">
        <w:rPr>
          <w:sz w:val="28"/>
          <w:highlight w:val="yellow"/>
        </w:rPr>
        <w:t>Индивидуальный план и тема диссертации соискателей</w:t>
      </w:r>
      <w:r>
        <w:rPr>
          <w:sz w:val="28"/>
        </w:rPr>
        <w:t xml:space="preserve"> утверждается ректором (ученым советом) высшего учебного заведения или руководителем (научно-техническим советом) научного учреждения. Выполнение соискателем утвержденного индивидуального плана контролирует научный руководитель. 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t xml:space="preserve">     Научный руководитель из числа докторов наук или профессоров утверждается ректором высшего учебного заведения или руководителем научного учреждения, организации каждому соискателю одновременно с его зачислением в аспирантуру. В отдельных случаях по решению ученых советов высших учебных заведений или научно-технических советов научных учреждений, организаций к научному руководству подготовкой соискателей могут привлекаться кандидаты наук соответствующей специальности, как правило, имеющие ученое звание доцента (старшего научного сотрудника).  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t xml:space="preserve">     Соискателям, выполняющим научные </w:t>
      </w:r>
      <w:r w:rsidRPr="00E04E65">
        <w:rPr>
          <w:sz w:val="28"/>
          <w:highlight w:val="yellow"/>
        </w:rPr>
        <w:t>исследования на стыке смежных специальностей,</w:t>
      </w:r>
      <w:r>
        <w:rPr>
          <w:sz w:val="28"/>
        </w:rPr>
        <w:t xml:space="preserve"> разрешается иметь двух научных руководителей или руководителя и консультанта, один из которых может быть кандидатом наук. 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t xml:space="preserve">     Количество соискателей, прикрепленных к одному научному руководителю, определяется с его согласия ректором высшего учебного заведения или руководителем научного учреждения, организации.  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lastRenderedPageBreak/>
        <w:t xml:space="preserve">     Соискатели периодически, в конце каждого учебного года отчитывается по всем запланированным видам своей учебной и исследовательской работы на заседании кафедры (отдела, секторе, лаборатории) и аттестуется. 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t xml:space="preserve">     Ученые советы высших учебных заведений (факультетов) и научно-технические советы научных учреждений, организаций осуществляют контроль за работой соискателей; систематически заслушивают отчеты соискателей и их научных руководителей.   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t xml:space="preserve">     Соискатели пользуются оборудованием, лабораториями, учебно-методическими кабинетами, библиотеками, а также правом на командировки (если они предусмотрены индивидуальным планом), в том числе в высшие учебные заведения и научные центры иностранных государств, на участие в экспедициях для проведения работ по избранным темам научных исследований наравне с научно-педагогическими работниками высших учебных заведений и научными работниками научных учреждений, организаций.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t xml:space="preserve">     Выпускникам аспирантуры</w:t>
      </w:r>
      <w:r w:rsidR="006B4DDA">
        <w:rPr>
          <w:sz w:val="28"/>
        </w:rPr>
        <w:t xml:space="preserve"> (магистратуры)</w:t>
      </w:r>
      <w:r>
        <w:rPr>
          <w:sz w:val="28"/>
        </w:rPr>
        <w:t xml:space="preserve"> время обучения засчитывается в стаж научно-педагогической и научной работы.  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t xml:space="preserve">     Соискатели, отчисленные из аспирантуры</w:t>
      </w:r>
      <w:r w:rsidR="006B4DDA">
        <w:rPr>
          <w:sz w:val="28"/>
        </w:rPr>
        <w:t xml:space="preserve"> (магистратуры)</w:t>
      </w:r>
      <w:r>
        <w:rPr>
          <w:sz w:val="28"/>
        </w:rPr>
        <w:t xml:space="preserve"> до окончания срока обучения, могут быть восстановлены на оставшийся срок обучения с согласия научного руководителя и ходатайства обучающей кафедры приказом ректора вуза или руководителя научного учреждения, организации.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t xml:space="preserve">     Соискатели, не выполняющие индивидуальный план работы, подлежат исключению.      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t xml:space="preserve">     </w:t>
      </w:r>
    </w:p>
    <w:p w:rsidR="005A53CD" w:rsidRDefault="005A53CD" w:rsidP="005A53CD">
      <w:pPr>
        <w:ind w:left="426" w:hanging="426"/>
        <w:jc w:val="both"/>
        <w:rPr>
          <w:sz w:val="28"/>
        </w:rPr>
      </w:pPr>
      <w:r>
        <w:rPr>
          <w:sz w:val="28"/>
        </w:rPr>
        <w:t xml:space="preserve">     3.2. Обязанности и права магистрантов очной формы обучения (кроме перечисленных в подразделе 3.1)  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t xml:space="preserve">     Магистранты, обучающиеся в очной магистратуре за счет средств бюджета: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t xml:space="preserve">     - обеспечиваются стипендией в установленном размере, иногородним аспирантам предоставляется общежитие. Ректоры высших учебных заведений и руководители научных учреждений, организаций могут устанавливать надбавки к стипендиям аспирантов без ограничения их предельных размеров. Аспирантам в установленном порядке могут быть назначены государственные именные стипендии, а именные стипендии высшего учебного заведения или научного учреждения, организации - решением ученого совета вуза или научно-технического совета научного учреждения, организации за счет внебюджетных средств;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t xml:space="preserve">     - пользуются ежегодно каникулами продолжительностью два месяца;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t xml:space="preserve">     - получают месячный отпуск по окончании аспирантуры (в том числе досрочно) при полном выполнении индивидуального плана. Стипендия за время отпуска выплачивается высшим учебным заведением или научным учреждением, организацией, в аспирантуре которых он проходил подготовку;</w:t>
      </w:r>
    </w:p>
    <w:p w:rsidR="005A53CD" w:rsidRDefault="005A53CD" w:rsidP="005A53CD">
      <w:pPr>
        <w:ind w:firstLine="375"/>
        <w:jc w:val="both"/>
        <w:rPr>
          <w:sz w:val="28"/>
        </w:rPr>
      </w:pPr>
      <w:r>
        <w:rPr>
          <w:sz w:val="28"/>
        </w:rPr>
        <w:t xml:space="preserve">-имеют (при желании) возможность выполнения Государственных требований к минимуму содержания и уровню профессиональной подготовки, обеспечивающей получение дополнительной квалификации “Преподаватель высшей школы” с выдачей соответствующего документа; 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lastRenderedPageBreak/>
        <w:t xml:space="preserve">     - имеют право быть зачисленными на штатную должность, либо выполнять работу на иных условиях оплаты при условии выполнения индивидуального плана; 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t xml:space="preserve">     - получают ежегодное пособие в размере двух месячных стипендий для приобретения научной литературы;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t xml:space="preserve">     - имеют право быть зачисленными на штатную должность во время обучения, либо выполнять работу на иных условиях оплаты при условии выполнения индивидуального плана и участия в реализации кафедральных дел: в проведении учебной, методической и научной работы кафедры (отдела, лаборатории, сектора), а также в приобретении навыков самостоятельного проведения учебных занятий и научных исследований студентов при выполнении курсовых проектов и дипломных работ; 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t xml:space="preserve">     - имеют преимущественное право занятия должности преподавателя или научного работника при успешном окончании полного курса обучения в аспирантуре и получении дополнительной квалификации “Преподаватель высшей школы” с вручением соответствующего документа. </w:t>
      </w:r>
    </w:p>
    <w:p w:rsidR="005A53CD" w:rsidRDefault="005A53CD" w:rsidP="005A53CD">
      <w:pPr>
        <w:jc w:val="both"/>
        <w:rPr>
          <w:sz w:val="28"/>
        </w:rPr>
      </w:pPr>
    </w:p>
    <w:p w:rsidR="005A53CD" w:rsidRDefault="005A53CD" w:rsidP="005A53CD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 xml:space="preserve">    3.3 Срок обучения в очной магистратуре за счет средств бюджета продлевается приказом ректора высшего учебного заведения или руководителя научного учреждения, организации на время отпуска по беременности и родам, а также на период болезни продолжительностью свыше месяца при наличии соответствующего медицинского заключения в пределах стипендиального фонда. </w:t>
      </w:r>
    </w:p>
    <w:p w:rsidR="005A53CD" w:rsidRDefault="005A53CD" w:rsidP="005A53CD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 xml:space="preserve">     Перевод магистрантов из одного высшего заведения или научного учреждения, организации в другое, а также с очной формы на заочную, осуществляется по заявлению магистранта ректором высшего учебного заведения или руководителем научного учреждения, организации при наличии средств. </w:t>
      </w:r>
    </w:p>
    <w:p w:rsidR="005A53CD" w:rsidRDefault="005A53CD" w:rsidP="005A53CD">
      <w:pPr>
        <w:jc w:val="both"/>
        <w:rPr>
          <w:sz w:val="28"/>
        </w:rPr>
      </w:pP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t xml:space="preserve">      3.4. Обязанности и права магистрантов, обучающихся на платной основе 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t xml:space="preserve">     Подготовка магистрантов по очной форме обучения сверх контрольных цифр может осуществляться по прямым договорам с оплатой стоимости обучения физическими и юридическими лицами.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t xml:space="preserve">     Режим работы и обязанности магистрантов, обучающихся на платной основе, по срокам составления и выполнения, а также перечню позиций индивидуального плана не отличается от приведенных правил, установленных соответственно для очной формы обучения. (См. 3.1; 3.2; 3.3). Дополнительные индивидуальные условия при необходимости могут быть включены в индивидуальный план при согласии сторон, заключающих договор.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t xml:space="preserve">     Порядок продления срока обучения в магистратуре обучающихся на платной основе находится в ведении высшего учебного заведения или научного учреждения, организации.</w:t>
      </w:r>
    </w:p>
    <w:p w:rsidR="005A53CD" w:rsidRDefault="005A53CD" w:rsidP="005A53CD">
      <w:pPr>
        <w:jc w:val="both"/>
        <w:rPr>
          <w:sz w:val="28"/>
        </w:rPr>
      </w:pPr>
    </w:p>
    <w:p w:rsidR="005A53CD" w:rsidRDefault="005A53CD" w:rsidP="005A53CD">
      <w:pPr>
        <w:jc w:val="both"/>
        <w:rPr>
          <w:sz w:val="28"/>
        </w:rPr>
      </w:pP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lastRenderedPageBreak/>
        <w:t xml:space="preserve">     Кандидатские экзамены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t xml:space="preserve">     Кандидатские экзамены являются составной частью аттестации научных и научно-педагогических кадров. Цель экзамена - установить глубину профессиональных знаний соискателя ученой степени, уровень подготовленности к самостоятельной научно-исследовательской работе.  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t xml:space="preserve">     Сдача кандидатских экзаменов по философии (истории и философии науки по избранной специальности), иностранному языку и специальной дисциплине обязательна для присуждения ученой степени кандидата наук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t xml:space="preserve">     Кандидатский экзамен по специальной дисциплине сдается по программе, состоящей из двух частей: типовой программы - минимум по специальности, разрабатываемой ведущими в соответствующей отрасли высшими учебными заведениями и научными учреждениями, организациями и утверждаемой Министерством общего и профессионального образования, и дополнительной программы, разрабатываемой соответствующей кафедрой (отделом, сектором, лабораторией). 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t xml:space="preserve">     Кандидатские экзамены по специальной дисциплине сдаются в высших учебных заведениях и научных учреждениях, организациях, имеющих аспирантуру по данной специальности.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t xml:space="preserve">     Сдача кандидатского экзамена по философии (истории и философии науки по избранной специальности) разрешается в высших учебных заведениях, имеющих самостоятельные кафедры философии или кафедры социально-гуманитарных наук, в составе которых работают не менее двух преподавателей, один из которых должен быть доктором философских наук или доктором исторических, экономических, политических, социологических наук, а другой - кандидатом философских наук.   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t xml:space="preserve">     Сдача кандидатского экзамена по иностранному языку, необходимому для выполнения диссертационной работы, допускается в высших учебных заведениях и научных учреждениях, организациях, имеющих аспирантуру по отрасли наук экзаменующегося и специалистов соответствующей квалификации по данному языку. 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t xml:space="preserve">     Кандидатские экзамены по философии (истории и философии науки по избранной специальности) и иностранному языку сдаются соответствующим экзаменационным комиссиям по примерным образовательным программам, разрабатываемым Министерством общего и профессионального образования.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t xml:space="preserve">     Форма проведения кандидатских экзаменов определяется по усмотрению экзаменационных комиссий.  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t xml:space="preserve">     Уровень знаний соискателя ученой степени оценивается на “отлично”, “хорошо”, “удовлетворительно”, “неудовлетворительно”.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t xml:space="preserve">     О сдаче кандидатского экзамена выдается удостоверение установленного образца, а по месту сдачи последнего экзамена удостоверения о сдаче предыдущих кандидатских экзаменов заменяется на единое удостоверение. 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t xml:space="preserve">     О времени, месте и форме приема кандидатских экзаменов экзаменующиеся уведомляются высшими учебными заведениями и научными учреждениями, организациями, проводящими прием экзаменов.  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lastRenderedPageBreak/>
        <w:t xml:space="preserve">     В случае неявки соискателя ученой степени на кандидатский экзамен по уважительной причине он может быть допущен ректором высшего учебного заведения или руководителем научного учреждения, организации к сдаче кандидатского экзамена в течение текущей сессии.      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t xml:space="preserve">     Повторная сдача кандидатского экзамена в течение одной сессии не допускается.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t xml:space="preserve">     Соискателем ученой степени может быть в десятидневный срок подано заявление ректору высшего учебного заведения или руководителю научного учреждения, организации о несогласии с решением экзаменационной комиссии.</w:t>
      </w:r>
    </w:p>
    <w:p w:rsidR="005A53CD" w:rsidRDefault="005A53CD" w:rsidP="005A53CD"/>
    <w:p w:rsidR="001860B7" w:rsidRPr="001860B7" w:rsidRDefault="001860B7" w:rsidP="001860B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1860B7"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 w:rsidRPr="001860B7">
        <w:rPr>
          <w:sz w:val="28"/>
          <w:szCs w:val="28"/>
        </w:rPr>
        <w:t xml:space="preserve"> настоящее время нет “критической массы” архитектурных кадров, особенно с ученой степенью, как и в разрезе временн</w:t>
      </w:r>
      <w:r w:rsidRPr="001860B7">
        <w:rPr>
          <w:b/>
          <w:sz w:val="28"/>
          <w:szCs w:val="28"/>
        </w:rPr>
        <w:t>о</w:t>
      </w:r>
      <w:r w:rsidRPr="001860B7">
        <w:rPr>
          <w:sz w:val="28"/>
          <w:szCs w:val="28"/>
        </w:rPr>
        <w:t>го периода ни в Казахстане, ни в Российской Федерации, что следует из приводимых ниже данных определенных периодов (см. таблицы 1,2). Можно рассмотреть это со времени становления наиболее активного развития архитектурных школ с середины ХХ века. Подготовка квалифицированных кадров - это длительный и трудный процесс</w:t>
      </w:r>
      <w:r>
        <w:rPr>
          <w:sz w:val="28"/>
          <w:szCs w:val="28"/>
        </w:rPr>
        <w:t>.</w:t>
      </w:r>
    </w:p>
    <w:p w:rsidR="001860B7" w:rsidRPr="001860B7" w:rsidRDefault="001860B7" w:rsidP="001860B7"/>
    <w:p w:rsidR="001860B7" w:rsidRPr="001860B7" w:rsidRDefault="001860B7" w:rsidP="001860B7"/>
    <w:p w:rsidR="001860B7" w:rsidRPr="001860B7" w:rsidRDefault="001860B7" w:rsidP="001860B7">
      <w:pPr>
        <w:jc w:val="center"/>
        <w:rPr>
          <w:sz w:val="28"/>
          <w:szCs w:val="28"/>
        </w:rPr>
      </w:pPr>
      <w:r w:rsidRPr="001860B7">
        <w:rPr>
          <w:sz w:val="28"/>
          <w:szCs w:val="28"/>
        </w:rPr>
        <w:t>Сравнение данных числа архитектурных школ</w:t>
      </w:r>
      <w:bookmarkStart w:id="0" w:name="_GoBack"/>
      <w:bookmarkEnd w:id="0"/>
    </w:p>
    <w:p w:rsidR="001860B7" w:rsidRPr="001860B7" w:rsidRDefault="001860B7" w:rsidP="001860B7">
      <w:pPr>
        <w:jc w:val="center"/>
        <w:rPr>
          <w:sz w:val="28"/>
          <w:szCs w:val="28"/>
        </w:rPr>
      </w:pPr>
      <w:r w:rsidRPr="001860B7">
        <w:rPr>
          <w:sz w:val="28"/>
          <w:szCs w:val="28"/>
        </w:rPr>
        <w:t>и численности архитекторов в странах по состоянию</w:t>
      </w:r>
    </w:p>
    <w:p w:rsidR="001860B7" w:rsidRPr="001860B7" w:rsidRDefault="001860B7" w:rsidP="001860B7">
      <w:pPr>
        <w:jc w:val="center"/>
        <w:rPr>
          <w:sz w:val="28"/>
          <w:szCs w:val="28"/>
        </w:rPr>
      </w:pPr>
      <w:r w:rsidRPr="001860B7">
        <w:rPr>
          <w:sz w:val="28"/>
          <w:szCs w:val="28"/>
        </w:rPr>
        <w:t xml:space="preserve">на 1977 год </w:t>
      </w:r>
      <w:r w:rsidRPr="001860B7">
        <w:rPr>
          <w:sz w:val="28"/>
          <w:szCs w:val="28"/>
          <w:lang w:val="en-US"/>
        </w:rPr>
        <w:t>[</w:t>
      </w:r>
      <w:r w:rsidRPr="001860B7">
        <w:rPr>
          <w:sz w:val="28"/>
          <w:szCs w:val="28"/>
        </w:rPr>
        <w:t>11</w:t>
      </w:r>
      <w:r w:rsidRPr="001860B7">
        <w:rPr>
          <w:sz w:val="28"/>
          <w:szCs w:val="28"/>
          <w:lang w:val="en-US"/>
        </w:rPr>
        <w:t>]</w:t>
      </w:r>
    </w:p>
    <w:p w:rsidR="001860B7" w:rsidRPr="001860B7" w:rsidRDefault="001860B7" w:rsidP="001860B7">
      <w:r w:rsidRPr="001860B7">
        <w:t xml:space="preserve">                                                                                                         Таблица 1                                                                                                                      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B7" w:firstRow="1" w:lastRow="0" w:firstColumn="1" w:lastColumn="0" w:noHBand="0" w:noVBand="0"/>
      </w:tblPr>
      <w:tblGrid>
        <w:gridCol w:w="1242"/>
        <w:gridCol w:w="1701"/>
        <w:gridCol w:w="1560"/>
        <w:gridCol w:w="2391"/>
        <w:gridCol w:w="2391"/>
      </w:tblGrid>
      <w:tr w:rsidR="001860B7" w:rsidRPr="001860B7" w:rsidTr="0028197C">
        <w:tblPrEx>
          <w:tblCellMar>
            <w:top w:w="0" w:type="dxa"/>
            <w:bottom w:w="0" w:type="dxa"/>
          </w:tblCellMar>
        </w:tblPrEx>
        <w:tc>
          <w:tcPr>
            <w:tcW w:w="1242" w:type="dxa"/>
          </w:tcPr>
          <w:p w:rsidR="001860B7" w:rsidRPr="001860B7" w:rsidRDefault="001860B7" w:rsidP="001860B7">
            <w:r w:rsidRPr="001860B7">
              <w:t>Страна</w:t>
            </w:r>
          </w:p>
        </w:tc>
        <w:tc>
          <w:tcPr>
            <w:tcW w:w="1701" w:type="dxa"/>
          </w:tcPr>
          <w:p w:rsidR="001860B7" w:rsidRPr="001860B7" w:rsidRDefault="001860B7" w:rsidP="001860B7">
            <w:r w:rsidRPr="001860B7">
              <w:t>Число</w:t>
            </w:r>
          </w:p>
          <w:p w:rsidR="001860B7" w:rsidRPr="001860B7" w:rsidRDefault="001860B7" w:rsidP="001860B7">
            <w:r w:rsidRPr="001860B7">
              <w:t>архитекторов</w:t>
            </w:r>
          </w:p>
        </w:tc>
        <w:tc>
          <w:tcPr>
            <w:tcW w:w="1560" w:type="dxa"/>
          </w:tcPr>
          <w:p w:rsidR="001860B7" w:rsidRPr="001860B7" w:rsidRDefault="001860B7" w:rsidP="001860B7">
            <w:r w:rsidRPr="001860B7">
              <w:t>Население</w:t>
            </w:r>
          </w:p>
        </w:tc>
        <w:tc>
          <w:tcPr>
            <w:tcW w:w="2391" w:type="dxa"/>
          </w:tcPr>
          <w:p w:rsidR="001860B7" w:rsidRPr="001860B7" w:rsidRDefault="001860B7" w:rsidP="001860B7">
            <w:r w:rsidRPr="001860B7">
              <w:t>Число архитекторов</w:t>
            </w:r>
          </w:p>
          <w:p w:rsidR="001860B7" w:rsidRPr="001860B7" w:rsidRDefault="001860B7" w:rsidP="001860B7">
            <w:r w:rsidRPr="001860B7">
              <w:t>на млн. жителей</w:t>
            </w:r>
          </w:p>
        </w:tc>
        <w:tc>
          <w:tcPr>
            <w:tcW w:w="2391" w:type="dxa"/>
          </w:tcPr>
          <w:p w:rsidR="001860B7" w:rsidRPr="001860B7" w:rsidRDefault="001860B7" w:rsidP="001860B7">
            <w:r w:rsidRPr="001860B7">
              <w:t>Число</w:t>
            </w:r>
          </w:p>
          <w:p w:rsidR="001860B7" w:rsidRPr="001860B7" w:rsidRDefault="001860B7" w:rsidP="001860B7">
            <w:r w:rsidRPr="001860B7">
              <w:t>архитектурных школ</w:t>
            </w:r>
          </w:p>
        </w:tc>
      </w:tr>
      <w:tr w:rsidR="001860B7" w:rsidRPr="001860B7" w:rsidTr="0028197C">
        <w:tblPrEx>
          <w:tblCellMar>
            <w:top w:w="0" w:type="dxa"/>
            <w:bottom w:w="0" w:type="dxa"/>
          </w:tblCellMar>
        </w:tblPrEx>
        <w:tc>
          <w:tcPr>
            <w:tcW w:w="1242" w:type="dxa"/>
          </w:tcPr>
          <w:p w:rsidR="001860B7" w:rsidRPr="001860B7" w:rsidRDefault="001860B7" w:rsidP="001860B7">
            <w:r w:rsidRPr="001860B7">
              <w:t>СССР</w:t>
            </w:r>
          </w:p>
        </w:tc>
        <w:tc>
          <w:tcPr>
            <w:tcW w:w="1701" w:type="dxa"/>
          </w:tcPr>
          <w:p w:rsidR="001860B7" w:rsidRPr="001860B7" w:rsidRDefault="001860B7" w:rsidP="001860B7">
            <w:r w:rsidRPr="001860B7">
              <w:t>12 000</w:t>
            </w:r>
          </w:p>
        </w:tc>
        <w:tc>
          <w:tcPr>
            <w:tcW w:w="1560" w:type="dxa"/>
          </w:tcPr>
          <w:p w:rsidR="001860B7" w:rsidRPr="001860B7" w:rsidRDefault="001860B7" w:rsidP="001860B7">
            <w:r w:rsidRPr="001860B7">
              <w:t>250 000 000</w:t>
            </w:r>
          </w:p>
        </w:tc>
        <w:tc>
          <w:tcPr>
            <w:tcW w:w="2391" w:type="dxa"/>
          </w:tcPr>
          <w:p w:rsidR="001860B7" w:rsidRPr="001860B7" w:rsidRDefault="001860B7" w:rsidP="001860B7">
            <w:r w:rsidRPr="001860B7">
              <w:t>48</w:t>
            </w:r>
          </w:p>
        </w:tc>
        <w:tc>
          <w:tcPr>
            <w:tcW w:w="2391" w:type="dxa"/>
          </w:tcPr>
          <w:p w:rsidR="001860B7" w:rsidRPr="001860B7" w:rsidRDefault="001860B7" w:rsidP="001860B7">
            <w:r w:rsidRPr="001860B7">
              <w:t>46</w:t>
            </w:r>
          </w:p>
        </w:tc>
      </w:tr>
      <w:tr w:rsidR="001860B7" w:rsidRPr="001860B7" w:rsidTr="0028197C">
        <w:tblPrEx>
          <w:tblCellMar>
            <w:top w:w="0" w:type="dxa"/>
            <w:bottom w:w="0" w:type="dxa"/>
          </w:tblCellMar>
        </w:tblPrEx>
        <w:tc>
          <w:tcPr>
            <w:tcW w:w="1242" w:type="dxa"/>
          </w:tcPr>
          <w:p w:rsidR="001860B7" w:rsidRPr="001860B7" w:rsidRDefault="001860B7" w:rsidP="001860B7">
            <w:r w:rsidRPr="001860B7">
              <w:t>США</w:t>
            </w:r>
          </w:p>
        </w:tc>
        <w:tc>
          <w:tcPr>
            <w:tcW w:w="1701" w:type="dxa"/>
          </w:tcPr>
          <w:p w:rsidR="001860B7" w:rsidRPr="001860B7" w:rsidRDefault="001860B7" w:rsidP="001860B7">
            <w:r w:rsidRPr="001860B7">
              <w:t>40 000</w:t>
            </w:r>
          </w:p>
        </w:tc>
        <w:tc>
          <w:tcPr>
            <w:tcW w:w="1560" w:type="dxa"/>
          </w:tcPr>
          <w:p w:rsidR="001860B7" w:rsidRPr="001860B7" w:rsidRDefault="001860B7" w:rsidP="001860B7">
            <w:r w:rsidRPr="001860B7">
              <w:t>210 000 000</w:t>
            </w:r>
          </w:p>
        </w:tc>
        <w:tc>
          <w:tcPr>
            <w:tcW w:w="2391" w:type="dxa"/>
          </w:tcPr>
          <w:p w:rsidR="001860B7" w:rsidRPr="001860B7" w:rsidRDefault="001860B7" w:rsidP="001860B7">
            <w:r w:rsidRPr="001860B7">
              <w:t>192</w:t>
            </w:r>
          </w:p>
        </w:tc>
        <w:tc>
          <w:tcPr>
            <w:tcW w:w="2391" w:type="dxa"/>
          </w:tcPr>
          <w:p w:rsidR="001860B7" w:rsidRPr="001860B7" w:rsidRDefault="001860B7" w:rsidP="001860B7">
            <w:r w:rsidRPr="001860B7">
              <w:t>84</w:t>
            </w:r>
          </w:p>
        </w:tc>
      </w:tr>
      <w:tr w:rsidR="001860B7" w:rsidRPr="001860B7" w:rsidTr="0028197C">
        <w:tblPrEx>
          <w:tblCellMar>
            <w:top w:w="0" w:type="dxa"/>
            <w:bottom w:w="0" w:type="dxa"/>
          </w:tblCellMar>
        </w:tblPrEx>
        <w:tc>
          <w:tcPr>
            <w:tcW w:w="1242" w:type="dxa"/>
          </w:tcPr>
          <w:p w:rsidR="001860B7" w:rsidRPr="001860B7" w:rsidRDefault="001860B7" w:rsidP="001860B7">
            <w:r w:rsidRPr="001860B7">
              <w:t>ФРГ</w:t>
            </w:r>
          </w:p>
        </w:tc>
        <w:tc>
          <w:tcPr>
            <w:tcW w:w="1701" w:type="dxa"/>
          </w:tcPr>
          <w:p w:rsidR="001860B7" w:rsidRPr="001860B7" w:rsidRDefault="001860B7" w:rsidP="001860B7">
            <w:r w:rsidRPr="001860B7">
              <w:t>50 000</w:t>
            </w:r>
          </w:p>
        </w:tc>
        <w:tc>
          <w:tcPr>
            <w:tcW w:w="1560" w:type="dxa"/>
          </w:tcPr>
          <w:p w:rsidR="001860B7" w:rsidRPr="001860B7" w:rsidRDefault="001860B7" w:rsidP="001860B7">
            <w:r w:rsidRPr="001860B7">
              <w:t>61 000 000</w:t>
            </w:r>
          </w:p>
        </w:tc>
        <w:tc>
          <w:tcPr>
            <w:tcW w:w="2391" w:type="dxa"/>
          </w:tcPr>
          <w:p w:rsidR="001860B7" w:rsidRPr="001860B7" w:rsidRDefault="001860B7" w:rsidP="001860B7">
            <w:r w:rsidRPr="001860B7">
              <w:t>813</w:t>
            </w:r>
          </w:p>
        </w:tc>
        <w:tc>
          <w:tcPr>
            <w:tcW w:w="2391" w:type="dxa"/>
          </w:tcPr>
          <w:p w:rsidR="001860B7" w:rsidRPr="001860B7" w:rsidRDefault="001860B7" w:rsidP="001860B7">
            <w:r w:rsidRPr="001860B7">
              <w:t>60</w:t>
            </w:r>
          </w:p>
        </w:tc>
      </w:tr>
      <w:tr w:rsidR="001860B7" w:rsidRPr="001860B7" w:rsidTr="0028197C">
        <w:tblPrEx>
          <w:tblCellMar>
            <w:top w:w="0" w:type="dxa"/>
            <w:bottom w:w="0" w:type="dxa"/>
          </w:tblCellMar>
        </w:tblPrEx>
        <w:tc>
          <w:tcPr>
            <w:tcW w:w="1242" w:type="dxa"/>
          </w:tcPr>
          <w:p w:rsidR="001860B7" w:rsidRPr="001860B7" w:rsidRDefault="001860B7" w:rsidP="001860B7">
            <w:r w:rsidRPr="001860B7">
              <w:t>Англия</w:t>
            </w:r>
          </w:p>
        </w:tc>
        <w:tc>
          <w:tcPr>
            <w:tcW w:w="1701" w:type="dxa"/>
          </w:tcPr>
          <w:p w:rsidR="001860B7" w:rsidRPr="001860B7" w:rsidRDefault="001860B7" w:rsidP="001860B7">
            <w:r w:rsidRPr="001860B7">
              <w:t>23 000</w:t>
            </w:r>
          </w:p>
        </w:tc>
        <w:tc>
          <w:tcPr>
            <w:tcW w:w="1560" w:type="dxa"/>
          </w:tcPr>
          <w:p w:rsidR="001860B7" w:rsidRPr="001860B7" w:rsidRDefault="001860B7" w:rsidP="001860B7">
            <w:r w:rsidRPr="001860B7">
              <w:t>55 800 000</w:t>
            </w:r>
          </w:p>
        </w:tc>
        <w:tc>
          <w:tcPr>
            <w:tcW w:w="2391" w:type="dxa"/>
          </w:tcPr>
          <w:p w:rsidR="001860B7" w:rsidRPr="001860B7" w:rsidRDefault="001860B7" w:rsidP="001860B7">
            <w:r w:rsidRPr="001860B7">
              <w:t>412</w:t>
            </w:r>
          </w:p>
        </w:tc>
        <w:tc>
          <w:tcPr>
            <w:tcW w:w="2391" w:type="dxa"/>
          </w:tcPr>
          <w:p w:rsidR="001860B7" w:rsidRPr="001860B7" w:rsidRDefault="001860B7" w:rsidP="001860B7">
            <w:r w:rsidRPr="001860B7">
              <w:t>40</w:t>
            </w:r>
          </w:p>
        </w:tc>
      </w:tr>
      <w:tr w:rsidR="001860B7" w:rsidRPr="001860B7" w:rsidTr="0028197C">
        <w:tblPrEx>
          <w:tblCellMar>
            <w:top w:w="0" w:type="dxa"/>
            <w:bottom w:w="0" w:type="dxa"/>
          </w:tblCellMar>
        </w:tblPrEx>
        <w:tc>
          <w:tcPr>
            <w:tcW w:w="1242" w:type="dxa"/>
          </w:tcPr>
          <w:p w:rsidR="001860B7" w:rsidRPr="001860B7" w:rsidRDefault="001860B7" w:rsidP="001860B7">
            <w:r w:rsidRPr="001860B7">
              <w:t>Бельгия</w:t>
            </w:r>
          </w:p>
        </w:tc>
        <w:tc>
          <w:tcPr>
            <w:tcW w:w="1701" w:type="dxa"/>
          </w:tcPr>
          <w:p w:rsidR="001860B7" w:rsidRPr="001860B7" w:rsidRDefault="001860B7" w:rsidP="001860B7">
            <w:r w:rsidRPr="001860B7">
              <w:t>5 340</w:t>
            </w:r>
          </w:p>
        </w:tc>
        <w:tc>
          <w:tcPr>
            <w:tcW w:w="1560" w:type="dxa"/>
          </w:tcPr>
          <w:p w:rsidR="001860B7" w:rsidRPr="001860B7" w:rsidRDefault="001860B7" w:rsidP="001860B7">
            <w:r w:rsidRPr="001860B7">
              <w:t>9 700 000</w:t>
            </w:r>
          </w:p>
        </w:tc>
        <w:tc>
          <w:tcPr>
            <w:tcW w:w="2391" w:type="dxa"/>
          </w:tcPr>
          <w:p w:rsidR="001860B7" w:rsidRPr="001860B7" w:rsidRDefault="001860B7" w:rsidP="001860B7">
            <w:r w:rsidRPr="001860B7">
              <w:t>556</w:t>
            </w:r>
          </w:p>
        </w:tc>
        <w:tc>
          <w:tcPr>
            <w:tcW w:w="2391" w:type="dxa"/>
          </w:tcPr>
          <w:p w:rsidR="001860B7" w:rsidRPr="001860B7" w:rsidRDefault="001860B7" w:rsidP="001860B7">
            <w:r w:rsidRPr="001860B7">
              <w:t>18</w:t>
            </w:r>
          </w:p>
        </w:tc>
      </w:tr>
      <w:tr w:rsidR="001860B7" w:rsidRPr="001860B7" w:rsidTr="0028197C">
        <w:tblPrEx>
          <w:tblCellMar>
            <w:top w:w="0" w:type="dxa"/>
            <w:bottom w:w="0" w:type="dxa"/>
          </w:tblCellMar>
        </w:tblPrEx>
        <w:tc>
          <w:tcPr>
            <w:tcW w:w="1242" w:type="dxa"/>
          </w:tcPr>
          <w:p w:rsidR="001860B7" w:rsidRPr="001860B7" w:rsidRDefault="001860B7" w:rsidP="001860B7">
            <w:r w:rsidRPr="001860B7">
              <w:t>Дания</w:t>
            </w:r>
          </w:p>
        </w:tc>
        <w:tc>
          <w:tcPr>
            <w:tcW w:w="1701" w:type="dxa"/>
          </w:tcPr>
          <w:p w:rsidR="001860B7" w:rsidRPr="001860B7" w:rsidRDefault="001860B7" w:rsidP="001860B7">
            <w:r w:rsidRPr="001860B7">
              <w:t>2 100</w:t>
            </w:r>
          </w:p>
        </w:tc>
        <w:tc>
          <w:tcPr>
            <w:tcW w:w="1560" w:type="dxa"/>
          </w:tcPr>
          <w:p w:rsidR="001860B7" w:rsidRPr="001860B7" w:rsidRDefault="001860B7" w:rsidP="001860B7">
            <w:r w:rsidRPr="001860B7">
              <w:t>5 000 000</w:t>
            </w:r>
          </w:p>
        </w:tc>
        <w:tc>
          <w:tcPr>
            <w:tcW w:w="2391" w:type="dxa"/>
          </w:tcPr>
          <w:p w:rsidR="001860B7" w:rsidRPr="001860B7" w:rsidRDefault="001860B7" w:rsidP="001860B7">
            <w:r w:rsidRPr="001860B7">
              <w:t>500</w:t>
            </w:r>
          </w:p>
        </w:tc>
        <w:tc>
          <w:tcPr>
            <w:tcW w:w="2391" w:type="dxa"/>
          </w:tcPr>
          <w:p w:rsidR="001860B7" w:rsidRPr="001860B7" w:rsidRDefault="001860B7" w:rsidP="001860B7">
            <w:r w:rsidRPr="001860B7">
              <w:t>2</w:t>
            </w:r>
          </w:p>
        </w:tc>
      </w:tr>
    </w:tbl>
    <w:p w:rsidR="001860B7" w:rsidRPr="001860B7" w:rsidRDefault="001860B7" w:rsidP="001860B7"/>
    <w:p w:rsidR="001860B7" w:rsidRPr="001860B7" w:rsidRDefault="001860B7" w:rsidP="001860B7"/>
    <w:p w:rsidR="001860B7" w:rsidRPr="001860B7" w:rsidRDefault="001860B7" w:rsidP="001860B7"/>
    <w:p w:rsidR="001860B7" w:rsidRPr="001860B7" w:rsidRDefault="001860B7" w:rsidP="001860B7">
      <w:pPr>
        <w:jc w:val="center"/>
        <w:rPr>
          <w:sz w:val="28"/>
          <w:szCs w:val="28"/>
        </w:rPr>
      </w:pPr>
      <w:r w:rsidRPr="001860B7">
        <w:rPr>
          <w:sz w:val="28"/>
          <w:szCs w:val="28"/>
        </w:rPr>
        <w:t>Ежегодный выпуск архитекторов</w:t>
      </w:r>
    </w:p>
    <w:p w:rsidR="001860B7" w:rsidRPr="001860B7" w:rsidRDefault="001860B7" w:rsidP="001860B7">
      <w:pPr>
        <w:jc w:val="center"/>
        <w:rPr>
          <w:sz w:val="28"/>
          <w:szCs w:val="28"/>
        </w:rPr>
      </w:pPr>
      <w:r w:rsidRPr="001860B7">
        <w:rPr>
          <w:sz w:val="28"/>
          <w:szCs w:val="28"/>
        </w:rPr>
        <w:t xml:space="preserve">на 100 000 населения в </w:t>
      </w:r>
      <w:proofErr w:type="gramStart"/>
      <w:r w:rsidRPr="001860B7">
        <w:rPr>
          <w:sz w:val="28"/>
          <w:szCs w:val="28"/>
        </w:rPr>
        <w:t>бывших  союзных</w:t>
      </w:r>
      <w:proofErr w:type="gramEnd"/>
      <w:r w:rsidRPr="001860B7">
        <w:rPr>
          <w:sz w:val="28"/>
          <w:szCs w:val="28"/>
        </w:rPr>
        <w:t xml:space="preserve"> республиках</w:t>
      </w:r>
    </w:p>
    <w:p w:rsidR="001860B7" w:rsidRPr="001860B7" w:rsidRDefault="001860B7" w:rsidP="001860B7">
      <w:pPr>
        <w:jc w:val="center"/>
      </w:pPr>
      <w:r w:rsidRPr="001860B7">
        <w:rPr>
          <w:sz w:val="28"/>
          <w:szCs w:val="28"/>
        </w:rPr>
        <w:t>1981 год</w:t>
      </w:r>
    </w:p>
    <w:p w:rsidR="001860B7" w:rsidRPr="001860B7" w:rsidRDefault="001860B7" w:rsidP="001860B7">
      <w:r w:rsidRPr="001860B7">
        <w:t xml:space="preserve">                                                                                                         Таблица 2                                                                                                       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B7" w:firstRow="1" w:lastRow="0" w:firstColumn="1" w:lastColumn="0" w:noHBand="0" w:noVBand="0"/>
      </w:tblPr>
      <w:tblGrid>
        <w:gridCol w:w="2660"/>
        <w:gridCol w:w="1559"/>
        <w:gridCol w:w="1843"/>
        <w:gridCol w:w="1611"/>
        <w:gridCol w:w="1611"/>
      </w:tblGrid>
      <w:tr w:rsidR="001860B7" w:rsidRPr="001860B7" w:rsidTr="0028197C">
        <w:tblPrEx>
          <w:tblCellMar>
            <w:top w:w="0" w:type="dxa"/>
            <w:bottom w:w="0" w:type="dxa"/>
          </w:tblCellMar>
        </w:tblPrEx>
        <w:tc>
          <w:tcPr>
            <w:tcW w:w="2660" w:type="dxa"/>
          </w:tcPr>
          <w:p w:rsidR="001860B7" w:rsidRPr="001860B7" w:rsidRDefault="001860B7" w:rsidP="001860B7">
            <w:r w:rsidRPr="001860B7">
              <w:t>Республика</w:t>
            </w:r>
          </w:p>
        </w:tc>
        <w:tc>
          <w:tcPr>
            <w:tcW w:w="1559" w:type="dxa"/>
          </w:tcPr>
          <w:p w:rsidR="001860B7" w:rsidRPr="001860B7" w:rsidRDefault="001860B7" w:rsidP="001860B7">
            <w:r w:rsidRPr="001860B7">
              <w:t>Численность</w:t>
            </w:r>
          </w:p>
          <w:p w:rsidR="001860B7" w:rsidRPr="001860B7" w:rsidRDefault="001860B7" w:rsidP="001860B7">
            <w:r w:rsidRPr="001860B7">
              <w:t>населения</w:t>
            </w:r>
          </w:p>
          <w:p w:rsidR="001860B7" w:rsidRPr="001860B7" w:rsidRDefault="001860B7" w:rsidP="001860B7">
            <w:r w:rsidRPr="001860B7">
              <w:t>тыс. чел.</w:t>
            </w:r>
          </w:p>
        </w:tc>
        <w:tc>
          <w:tcPr>
            <w:tcW w:w="1843" w:type="dxa"/>
          </w:tcPr>
          <w:p w:rsidR="001860B7" w:rsidRPr="001860B7" w:rsidRDefault="001860B7" w:rsidP="001860B7">
            <w:r w:rsidRPr="001860B7">
              <w:t>Число</w:t>
            </w:r>
          </w:p>
          <w:p w:rsidR="001860B7" w:rsidRPr="001860B7" w:rsidRDefault="001860B7" w:rsidP="001860B7">
            <w:r w:rsidRPr="001860B7">
              <w:t>архитектурных</w:t>
            </w:r>
          </w:p>
          <w:p w:rsidR="001860B7" w:rsidRPr="001860B7" w:rsidRDefault="001860B7" w:rsidP="001860B7">
            <w:r w:rsidRPr="001860B7">
              <w:t>вузов</w:t>
            </w:r>
          </w:p>
        </w:tc>
        <w:tc>
          <w:tcPr>
            <w:tcW w:w="1611" w:type="dxa"/>
          </w:tcPr>
          <w:p w:rsidR="001860B7" w:rsidRPr="001860B7" w:rsidRDefault="001860B7" w:rsidP="001860B7">
            <w:r w:rsidRPr="001860B7">
              <w:t>Выпуск</w:t>
            </w:r>
          </w:p>
          <w:p w:rsidR="001860B7" w:rsidRPr="001860B7" w:rsidRDefault="001860B7" w:rsidP="001860B7">
            <w:r w:rsidRPr="001860B7">
              <w:t>архитекторов</w:t>
            </w:r>
          </w:p>
          <w:p w:rsidR="001860B7" w:rsidRPr="001860B7" w:rsidRDefault="001860B7" w:rsidP="001860B7">
            <w:r w:rsidRPr="001860B7">
              <w:t>чел. в год</w:t>
            </w:r>
          </w:p>
        </w:tc>
        <w:tc>
          <w:tcPr>
            <w:tcW w:w="1611" w:type="dxa"/>
          </w:tcPr>
          <w:p w:rsidR="001860B7" w:rsidRPr="001860B7" w:rsidRDefault="001860B7" w:rsidP="001860B7">
            <w:r w:rsidRPr="001860B7">
              <w:t>Выпускников</w:t>
            </w:r>
          </w:p>
          <w:p w:rsidR="001860B7" w:rsidRPr="001860B7" w:rsidRDefault="001860B7" w:rsidP="001860B7">
            <w:r w:rsidRPr="001860B7">
              <w:t>на 100 000</w:t>
            </w:r>
          </w:p>
          <w:p w:rsidR="001860B7" w:rsidRPr="001860B7" w:rsidRDefault="001860B7" w:rsidP="001860B7">
            <w:r w:rsidRPr="001860B7">
              <w:t>жителей</w:t>
            </w:r>
          </w:p>
        </w:tc>
      </w:tr>
      <w:tr w:rsidR="001860B7" w:rsidRPr="001860B7" w:rsidTr="0028197C">
        <w:tblPrEx>
          <w:tblCellMar>
            <w:top w:w="0" w:type="dxa"/>
            <w:bottom w:w="0" w:type="dxa"/>
          </w:tblCellMar>
        </w:tblPrEx>
        <w:tc>
          <w:tcPr>
            <w:tcW w:w="2660" w:type="dxa"/>
          </w:tcPr>
          <w:p w:rsidR="001860B7" w:rsidRPr="001860B7" w:rsidRDefault="001860B7" w:rsidP="001860B7">
            <w:r w:rsidRPr="001860B7">
              <w:t>РСФСР</w:t>
            </w:r>
          </w:p>
        </w:tc>
        <w:tc>
          <w:tcPr>
            <w:tcW w:w="1559" w:type="dxa"/>
          </w:tcPr>
          <w:p w:rsidR="001860B7" w:rsidRPr="001860B7" w:rsidRDefault="001860B7" w:rsidP="001860B7">
            <w:r w:rsidRPr="001860B7">
              <w:t>134 650</w:t>
            </w:r>
          </w:p>
        </w:tc>
        <w:tc>
          <w:tcPr>
            <w:tcW w:w="1843" w:type="dxa"/>
          </w:tcPr>
          <w:p w:rsidR="001860B7" w:rsidRPr="001860B7" w:rsidRDefault="001860B7" w:rsidP="001860B7">
            <w:r w:rsidRPr="001860B7">
              <w:t>26</w:t>
            </w:r>
          </w:p>
        </w:tc>
        <w:tc>
          <w:tcPr>
            <w:tcW w:w="1611" w:type="dxa"/>
          </w:tcPr>
          <w:p w:rsidR="001860B7" w:rsidRPr="001860B7" w:rsidRDefault="001860B7" w:rsidP="001860B7">
            <w:r w:rsidRPr="001860B7">
              <w:t>2 200</w:t>
            </w:r>
          </w:p>
        </w:tc>
        <w:tc>
          <w:tcPr>
            <w:tcW w:w="1611" w:type="dxa"/>
          </w:tcPr>
          <w:p w:rsidR="001860B7" w:rsidRPr="001860B7" w:rsidRDefault="001860B7" w:rsidP="001860B7">
            <w:r w:rsidRPr="001860B7">
              <w:t>1.63</w:t>
            </w:r>
          </w:p>
        </w:tc>
      </w:tr>
      <w:tr w:rsidR="001860B7" w:rsidRPr="001860B7" w:rsidTr="0028197C">
        <w:tblPrEx>
          <w:tblCellMar>
            <w:top w:w="0" w:type="dxa"/>
            <w:bottom w:w="0" w:type="dxa"/>
          </w:tblCellMar>
        </w:tblPrEx>
        <w:tc>
          <w:tcPr>
            <w:tcW w:w="2660" w:type="dxa"/>
          </w:tcPr>
          <w:p w:rsidR="001860B7" w:rsidRPr="001860B7" w:rsidRDefault="001860B7" w:rsidP="001860B7">
            <w:r w:rsidRPr="001860B7">
              <w:t>Азербайджанская ССР</w:t>
            </w:r>
          </w:p>
        </w:tc>
        <w:tc>
          <w:tcPr>
            <w:tcW w:w="1559" w:type="dxa"/>
          </w:tcPr>
          <w:p w:rsidR="001860B7" w:rsidRPr="001860B7" w:rsidRDefault="001860B7" w:rsidP="001860B7">
            <w:r w:rsidRPr="001860B7">
              <w:t>5 689</w:t>
            </w:r>
          </w:p>
        </w:tc>
        <w:tc>
          <w:tcPr>
            <w:tcW w:w="1843" w:type="dxa"/>
          </w:tcPr>
          <w:p w:rsidR="001860B7" w:rsidRPr="001860B7" w:rsidRDefault="001860B7" w:rsidP="001860B7">
            <w:r w:rsidRPr="001860B7">
              <w:t>1</w:t>
            </w:r>
          </w:p>
        </w:tc>
        <w:tc>
          <w:tcPr>
            <w:tcW w:w="1611" w:type="dxa"/>
          </w:tcPr>
          <w:p w:rsidR="001860B7" w:rsidRPr="001860B7" w:rsidRDefault="001860B7" w:rsidP="001860B7">
            <w:r w:rsidRPr="001860B7">
              <w:t>120</w:t>
            </w:r>
          </w:p>
        </w:tc>
        <w:tc>
          <w:tcPr>
            <w:tcW w:w="1611" w:type="dxa"/>
          </w:tcPr>
          <w:p w:rsidR="001860B7" w:rsidRPr="001860B7" w:rsidRDefault="001860B7" w:rsidP="001860B7">
            <w:r w:rsidRPr="001860B7">
              <w:t>2.11</w:t>
            </w:r>
          </w:p>
        </w:tc>
      </w:tr>
      <w:tr w:rsidR="001860B7" w:rsidRPr="001860B7" w:rsidTr="0028197C">
        <w:tblPrEx>
          <w:tblCellMar>
            <w:top w:w="0" w:type="dxa"/>
            <w:bottom w:w="0" w:type="dxa"/>
          </w:tblCellMar>
        </w:tblPrEx>
        <w:tc>
          <w:tcPr>
            <w:tcW w:w="2660" w:type="dxa"/>
          </w:tcPr>
          <w:p w:rsidR="001860B7" w:rsidRPr="001860B7" w:rsidRDefault="001860B7" w:rsidP="001860B7">
            <w:r w:rsidRPr="001860B7">
              <w:t>Армянская ССР</w:t>
            </w:r>
          </w:p>
        </w:tc>
        <w:tc>
          <w:tcPr>
            <w:tcW w:w="1559" w:type="dxa"/>
          </w:tcPr>
          <w:p w:rsidR="001860B7" w:rsidRPr="001860B7" w:rsidRDefault="001860B7" w:rsidP="001860B7">
            <w:r w:rsidRPr="001860B7">
              <w:t>2 834</w:t>
            </w:r>
          </w:p>
        </w:tc>
        <w:tc>
          <w:tcPr>
            <w:tcW w:w="1843" w:type="dxa"/>
          </w:tcPr>
          <w:p w:rsidR="001860B7" w:rsidRPr="001860B7" w:rsidRDefault="001860B7" w:rsidP="001860B7">
            <w:r w:rsidRPr="001860B7">
              <w:t>1</w:t>
            </w:r>
          </w:p>
        </w:tc>
        <w:tc>
          <w:tcPr>
            <w:tcW w:w="1611" w:type="dxa"/>
          </w:tcPr>
          <w:p w:rsidR="001860B7" w:rsidRPr="001860B7" w:rsidRDefault="001860B7" w:rsidP="001860B7">
            <w:r w:rsidRPr="001860B7">
              <w:t>60</w:t>
            </w:r>
          </w:p>
        </w:tc>
        <w:tc>
          <w:tcPr>
            <w:tcW w:w="1611" w:type="dxa"/>
          </w:tcPr>
          <w:p w:rsidR="001860B7" w:rsidRPr="001860B7" w:rsidRDefault="001860B7" w:rsidP="001860B7">
            <w:r w:rsidRPr="001860B7">
              <w:t>2.12</w:t>
            </w:r>
          </w:p>
        </w:tc>
      </w:tr>
      <w:tr w:rsidR="001860B7" w:rsidRPr="001860B7" w:rsidTr="0028197C">
        <w:tblPrEx>
          <w:tblCellMar>
            <w:top w:w="0" w:type="dxa"/>
            <w:bottom w:w="0" w:type="dxa"/>
          </w:tblCellMar>
        </w:tblPrEx>
        <w:tc>
          <w:tcPr>
            <w:tcW w:w="2660" w:type="dxa"/>
          </w:tcPr>
          <w:p w:rsidR="001860B7" w:rsidRPr="001860B7" w:rsidRDefault="001860B7" w:rsidP="001860B7">
            <w:r w:rsidRPr="001860B7">
              <w:t>Белорусская ССР</w:t>
            </w:r>
          </w:p>
        </w:tc>
        <w:tc>
          <w:tcPr>
            <w:tcW w:w="1559" w:type="dxa"/>
          </w:tcPr>
          <w:p w:rsidR="001860B7" w:rsidRPr="001860B7" w:rsidRDefault="001860B7" w:rsidP="001860B7">
            <w:r w:rsidRPr="001860B7">
              <w:t>9 371</w:t>
            </w:r>
          </w:p>
        </w:tc>
        <w:tc>
          <w:tcPr>
            <w:tcW w:w="1843" w:type="dxa"/>
          </w:tcPr>
          <w:p w:rsidR="001860B7" w:rsidRPr="001860B7" w:rsidRDefault="001860B7" w:rsidP="001860B7">
            <w:r w:rsidRPr="001860B7">
              <w:t>2</w:t>
            </w:r>
          </w:p>
        </w:tc>
        <w:tc>
          <w:tcPr>
            <w:tcW w:w="1611" w:type="dxa"/>
          </w:tcPr>
          <w:p w:rsidR="001860B7" w:rsidRPr="001860B7" w:rsidRDefault="001860B7" w:rsidP="001860B7">
            <w:r w:rsidRPr="001860B7">
              <w:t>150</w:t>
            </w:r>
          </w:p>
        </w:tc>
        <w:tc>
          <w:tcPr>
            <w:tcW w:w="1611" w:type="dxa"/>
          </w:tcPr>
          <w:p w:rsidR="001860B7" w:rsidRPr="001860B7" w:rsidRDefault="001860B7" w:rsidP="001860B7">
            <w:r w:rsidRPr="001860B7">
              <w:t>1.60</w:t>
            </w:r>
          </w:p>
        </w:tc>
      </w:tr>
      <w:tr w:rsidR="001860B7" w:rsidRPr="001860B7" w:rsidTr="0028197C">
        <w:tblPrEx>
          <w:tblCellMar>
            <w:top w:w="0" w:type="dxa"/>
            <w:bottom w:w="0" w:type="dxa"/>
          </w:tblCellMar>
        </w:tblPrEx>
        <w:tc>
          <w:tcPr>
            <w:tcW w:w="2660" w:type="dxa"/>
          </w:tcPr>
          <w:p w:rsidR="001860B7" w:rsidRPr="001860B7" w:rsidRDefault="001860B7" w:rsidP="001860B7">
            <w:r w:rsidRPr="001860B7">
              <w:t>Грузинская ССР</w:t>
            </w:r>
          </w:p>
        </w:tc>
        <w:tc>
          <w:tcPr>
            <w:tcW w:w="1559" w:type="dxa"/>
          </w:tcPr>
          <w:p w:rsidR="001860B7" w:rsidRPr="001860B7" w:rsidRDefault="001860B7" w:rsidP="001860B7">
            <w:r w:rsidRPr="001860B7">
              <w:t>4 954</w:t>
            </w:r>
          </w:p>
        </w:tc>
        <w:tc>
          <w:tcPr>
            <w:tcW w:w="1843" w:type="dxa"/>
          </w:tcPr>
          <w:p w:rsidR="001860B7" w:rsidRPr="001860B7" w:rsidRDefault="001860B7" w:rsidP="001860B7">
            <w:r w:rsidRPr="001860B7">
              <w:t>1</w:t>
            </w:r>
          </w:p>
        </w:tc>
        <w:tc>
          <w:tcPr>
            <w:tcW w:w="1611" w:type="dxa"/>
          </w:tcPr>
          <w:p w:rsidR="001860B7" w:rsidRPr="001860B7" w:rsidRDefault="001860B7" w:rsidP="001860B7">
            <w:r w:rsidRPr="001860B7">
              <w:t>80</w:t>
            </w:r>
          </w:p>
        </w:tc>
        <w:tc>
          <w:tcPr>
            <w:tcW w:w="1611" w:type="dxa"/>
          </w:tcPr>
          <w:p w:rsidR="001860B7" w:rsidRPr="001860B7" w:rsidRDefault="001860B7" w:rsidP="001860B7">
            <w:r w:rsidRPr="001860B7">
              <w:t>1.61</w:t>
            </w:r>
          </w:p>
        </w:tc>
      </w:tr>
      <w:tr w:rsidR="001860B7" w:rsidRPr="001860B7" w:rsidTr="0028197C">
        <w:tblPrEx>
          <w:tblCellMar>
            <w:top w:w="0" w:type="dxa"/>
            <w:bottom w:w="0" w:type="dxa"/>
          </w:tblCellMar>
        </w:tblPrEx>
        <w:tc>
          <w:tcPr>
            <w:tcW w:w="2660" w:type="dxa"/>
          </w:tcPr>
          <w:p w:rsidR="001860B7" w:rsidRPr="001860B7" w:rsidRDefault="001860B7" w:rsidP="001860B7">
            <w:r w:rsidRPr="001860B7">
              <w:t>Казахская ССР</w:t>
            </w:r>
          </w:p>
        </w:tc>
        <w:tc>
          <w:tcPr>
            <w:tcW w:w="1559" w:type="dxa"/>
          </w:tcPr>
          <w:p w:rsidR="001860B7" w:rsidRPr="001860B7" w:rsidRDefault="001860B7" w:rsidP="001860B7">
            <w:r w:rsidRPr="001860B7">
              <w:t>14 337</w:t>
            </w:r>
          </w:p>
        </w:tc>
        <w:tc>
          <w:tcPr>
            <w:tcW w:w="1843" w:type="dxa"/>
          </w:tcPr>
          <w:p w:rsidR="001860B7" w:rsidRPr="001860B7" w:rsidRDefault="001860B7" w:rsidP="001860B7">
            <w:r w:rsidRPr="001860B7">
              <w:t>3</w:t>
            </w:r>
          </w:p>
        </w:tc>
        <w:tc>
          <w:tcPr>
            <w:tcW w:w="1611" w:type="dxa"/>
          </w:tcPr>
          <w:p w:rsidR="001860B7" w:rsidRPr="001860B7" w:rsidRDefault="001860B7" w:rsidP="001860B7">
            <w:r w:rsidRPr="001860B7">
              <w:t>200</w:t>
            </w:r>
          </w:p>
        </w:tc>
        <w:tc>
          <w:tcPr>
            <w:tcW w:w="1611" w:type="dxa"/>
          </w:tcPr>
          <w:p w:rsidR="001860B7" w:rsidRPr="001860B7" w:rsidRDefault="001860B7" w:rsidP="001860B7">
            <w:r w:rsidRPr="001860B7">
              <w:t>1.39</w:t>
            </w:r>
          </w:p>
        </w:tc>
      </w:tr>
      <w:tr w:rsidR="001860B7" w:rsidRPr="001860B7" w:rsidTr="0028197C">
        <w:tblPrEx>
          <w:tblCellMar>
            <w:top w:w="0" w:type="dxa"/>
            <w:bottom w:w="0" w:type="dxa"/>
          </w:tblCellMar>
        </w:tblPrEx>
        <w:tc>
          <w:tcPr>
            <w:tcW w:w="2660" w:type="dxa"/>
          </w:tcPr>
          <w:p w:rsidR="001860B7" w:rsidRPr="001860B7" w:rsidRDefault="001860B7" w:rsidP="001860B7">
            <w:r w:rsidRPr="001860B7">
              <w:t>Киргизская ССР</w:t>
            </w:r>
          </w:p>
        </w:tc>
        <w:tc>
          <w:tcPr>
            <w:tcW w:w="1559" w:type="dxa"/>
          </w:tcPr>
          <w:p w:rsidR="001860B7" w:rsidRPr="001860B7" w:rsidRDefault="001860B7" w:rsidP="001860B7">
            <w:r w:rsidRPr="001860B7">
              <w:t>3 368</w:t>
            </w:r>
          </w:p>
        </w:tc>
        <w:tc>
          <w:tcPr>
            <w:tcW w:w="1843" w:type="dxa"/>
          </w:tcPr>
          <w:p w:rsidR="001860B7" w:rsidRPr="001860B7" w:rsidRDefault="001860B7" w:rsidP="001860B7">
            <w:r w:rsidRPr="001860B7">
              <w:t>1</w:t>
            </w:r>
          </w:p>
        </w:tc>
        <w:tc>
          <w:tcPr>
            <w:tcW w:w="1611" w:type="dxa"/>
          </w:tcPr>
          <w:p w:rsidR="001860B7" w:rsidRPr="001860B7" w:rsidRDefault="001860B7" w:rsidP="001860B7">
            <w:r w:rsidRPr="001860B7">
              <w:t>80</w:t>
            </w:r>
          </w:p>
        </w:tc>
        <w:tc>
          <w:tcPr>
            <w:tcW w:w="1611" w:type="dxa"/>
          </w:tcPr>
          <w:p w:rsidR="001860B7" w:rsidRPr="001860B7" w:rsidRDefault="001860B7" w:rsidP="001860B7">
            <w:r w:rsidRPr="001860B7">
              <w:t xml:space="preserve">2.38 </w:t>
            </w:r>
          </w:p>
        </w:tc>
      </w:tr>
      <w:tr w:rsidR="001860B7" w:rsidRPr="001860B7" w:rsidTr="0028197C">
        <w:tblPrEx>
          <w:tblCellMar>
            <w:top w:w="0" w:type="dxa"/>
            <w:bottom w:w="0" w:type="dxa"/>
          </w:tblCellMar>
        </w:tblPrEx>
        <w:tc>
          <w:tcPr>
            <w:tcW w:w="2660" w:type="dxa"/>
          </w:tcPr>
          <w:p w:rsidR="001860B7" w:rsidRPr="001860B7" w:rsidRDefault="001860B7" w:rsidP="001860B7">
            <w:r w:rsidRPr="001860B7">
              <w:t>Латвийская ССР</w:t>
            </w:r>
          </w:p>
        </w:tc>
        <w:tc>
          <w:tcPr>
            <w:tcW w:w="1559" w:type="dxa"/>
          </w:tcPr>
          <w:p w:rsidR="001860B7" w:rsidRPr="001860B7" w:rsidRDefault="001860B7" w:rsidP="001860B7">
            <w:r w:rsidRPr="001860B7">
              <w:t>2 497</w:t>
            </w:r>
          </w:p>
        </w:tc>
        <w:tc>
          <w:tcPr>
            <w:tcW w:w="1843" w:type="dxa"/>
          </w:tcPr>
          <w:p w:rsidR="001860B7" w:rsidRPr="001860B7" w:rsidRDefault="001860B7" w:rsidP="001860B7">
            <w:r w:rsidRPr="001860B7">
              <w:t>1</w:t>
            </w:r>
          </w:p>
        </w:tc>
        <w:tc>
          <w:tcPr>
            <w:tcW w:w="1611" w:type="dxa"/>
          </w:tcPr>
          <w:p w:rsidR="001860B7" w:rsidRPr="001860B7" w:rsidRDefault="001860B7" w:rsidP="001860B7">
            <w:r w:rsidRPr="001860B7">
              <w:t>50</w:t>
            </w:r>
          </w:p>
        </w:tc>
        <w:tc>
          <w:tcPr>
            <w:tcW w:w="1611" w:type="dxa"/>
          </w:tcPr>
          <w:p w:rsidR="001860B7" w:rsidRPr="001860B7" w:rsidRDefault="001860B7" w:rsidP="001860B7">
            <w:r w:rsidRPr="001860B7">
              <w:t>2.00</w:t>
            </w:r>
          </w:p>
        </w:tc>
      </w:tr>
      <w:tr w:rsidR="001860B7" w:rsidRPr="001860B7" w:rsidTr="0028197C">
        <w:tblPrEx>
          <w:tblCellMar>
            <w:top w:w="0" w:type="dxa"/>
            <w:bottom w:w="0" w:type="dxa"/>
          </w:tblCellMar>
        </w:tblPrEx>
        <w:tc>
          <w:tcPr>
            <w:tcW w:w="2660" w:type="dxa"/>
          </w:tcPr>
          <w:p w:rsidR="001860B7" w:rsidRPr="001860B7" w:rsidRDefault="001860B7" w:rsidP="001860B7">
            <w:r w:rsidRPr="001860B7">
              <w:t>Литовская ССР</w:t>
            </w:r>
          </w:p>
        </w:tc>
        <w:tc>
          <w:tcPr>
            <w:tcW w:w="1559" w:type="dxa"/>
          </w:tcPr>
          <w:p w:rsidR="001860B7" w:rsidRPr="001860B7" w:rsidRDefault="001860B7" w:rsidP="001860B7">
            <w:r w:rsidRPr="001860B7">
              <w:t>3 315</w:t>
            </w:r>
          </w:p>
        </w:tc>
        <w:tc>
          <w:tcPr>
            <w:tcW w:w="1843" w:type="dxa"/>
          </w:tcPr>
          <w:p w:rsidR="001860B7" w:rsidRPr="001860B7" w:rsidRDefault="001860B7" w:rsidP="001860B7">
            <w:r w:rsidRPr="001860B7">
              <w:t>1</w:t>
            </w:r>
          </w:p>
        </w:tc>
        <w:tc>
          <w:tcPr>
            <w:tcW w:w="1611" w:type="dxa"/>
          </w:tcPr>
          <w:p w:rsidR="001860B7" w:rsidRPr="001860B7" w:rsidRDefault="001860B7" w:rsidP="001860B7">
            <w:r w:rsidRPr="001860B7">
              <w:t>60</w:t>
            </w:r>
          </w:p>
        </w:tc>
        <w:tc>
          <w:tcPr>
            <w:tcW w:w="1611" w:type="dxa"/>
          </w:tcPr>
          <w:p w:rsidR="001860B7" w:rsidRPr="001860B7" w:rsidRDefault="001860B7" w:rsidP="001860B7">
            <w:r w:rsidRPr="001860B7">
              <w:t>1.81</w:t>
            </w:r>
          </w:p>
        </w:tc>
      </w:tr>
      <w:tr w:rsidR="001860B7" w:rsidRPr="001860B7" w:rsidTr="0028197C">
        <w:tblPrEx>
          <w:tblCellMar>
            <w:top w:w="0" w:type="dxa"/>
            <w:bottom w:w="0" w:type="dxa"/>
          </w:tblCellMar>
        </w:tblPrEx>
        <w:tc>
          <w:tcPr>
            <w:tcW w:w="2660" w:type="dxa"/>
          </w:tcPr>
          <w:p w:rsidR="001860B7" w:rsidRPr="001860B7" w:rsidRDefault="001860B7" w:rsidP="001860B7">
            <w:r w:rsidRPr="001860B7">
              <w:t>Молдавская ССР</w:t>
            </w:r>
          </w:p>
        </w:tc>
        <w:tc>
          <w:tcPr>
            <w:tcW w:w="1559" w:type="dxa"/>
          </w:tcPr>
          <w:p w:rsidR="001860B7" w:rsidRPr="001860B7" w:rsidRDefault="001860B7" w:rsidP="001860B7">
            <w:r w:rsidRPr="001860B7">
              <w:t>3 850</w:t>
            </w:r>
          </w:p>
        </w:tc>
        <w:tc>
          <w:tcPr>
            <w:tcW w:w="1843" w:type="dxa"/>
          </w:tcPr>
          <w:p w:rsidR="001860B7" w:rsidRPr="001860B7" w:rsidRDefault="001860B7" w:rsidP="001860B7">
            <w:r w:rsidRPr="001860B7">
              <w:t>1</w:t>
            </w:r>
          </w:p>
        </w:tc>
        <w:tc>
          <w:tcPr>
            <w:tcW w:w="1611" w:type="dxa"/>
          </w:tcPr>
          <w:p w:rsidR="001860B7" w:rsidRPr="001860B7" w:rsidRDefault="001860B7" w:rsidP="001860B7">
            <w:r w:rsidRPr="001860B7">
              <w:t>70</w:t>
            </w:r>
          </w:p>
        </w:tc>
        <w:tc>
          <w:tcPr>
            <w:tcW w:w="1611" w:type="dxa"/>
          </w:tcPr>
          <w:p w:rsidR="001860B7" w:rsidRPr="001860B7" w:rsidRDefault="001860B7" w:rsidP="001860B7">
            <w:r w:rsidRPr="001860B7">
              <w:t>1.82</w:t>
            </w:r>
          </w:p>
        </w:tc>
      </w:tr>
      <w:tr w:rsidR="001860B7" w:rsidRPr="001860B7" w:rsidTr="0028197C">
        <w:tblPrEx>
          <w:tblCellMar>
            <w:top w:w="0" w:type="dxa"/>
            <w:bottom w:w="0" w:type="dxa"/>
          </w:tblCellMar>
        </w:tblPrEx>
        <w:tc>
          <w:tcPr>
            <w:tcW w:w="2660" w:type="dxa"/>
          </w:tcPr>
          <w:p w:rsidR="001860B7" w:rsidRPr="001860B7" w:rsidRDefault="001860B7" w:rsidP="001860B7">
            <w:r w:rsidRPr="001860B7">
              <w:lastRenderedPageBreak/>
              <w:t>Таджикская ССР</w:t>
            </w:r>
          </w:p>
        </w:tc>
        <w:tc>
          <w:tcPr>
            <w:tcW w:w="1559" w:type="dxa"/>
          </w:tcPr>
          <w:p w:rsidR="001860B7" w:rsidRPr="001860B7" w:rsidRDefault="001860B7" w:rsidP="001860B7">
            <w:r w:rsidRPr="001860B7">
              <w:t>3 486</w:t>
            </w:r>
          </w:p>
        </w:tc>
        <w:tc>
          <w:tcPr>
            <w:tcW w:w="1843" w:type="dxa"/>
          </w:tcPr>
          <w:p w:rsidR="001860B7" w:rsidRPr="001860B7" w:rsidRDefault="001860B7" w:rsidP="001860B7">
            <w:r w:rsidRPr="001860B7">
              <w:t>1</w:t>
            </w:r>
          </w:p>
        </w:tc>
        <w:tc>
          <w:tcPr>
            <w:tcW w:w="1611" w:type="dxa"/>
          </w:tcPr>
          <w:p w:rsidR="001860B7" w:rsidRPr="001860B7" w:rsidRDefault="001860B7" w:rsidP="001860B7">
            <w:r w:rsidRPr="001860B7">
              <w:t>60</w:t>
            </w:r>
          </w:p>
        </w:tc>
        <w:tc>
          <w:tcPr>
            <w:tcW w:w="1611" w:type="dxa"/>
          </w:tcPr>
          <w:p w:rsidR="001860B7" w:rsidRPr="001860B7" w:rsidRDefault="001860B7" w:rsidP="001860B7">
            <w:r w:rsidRPr="001860B7">
              <w:t>1.72</w:t>
            </w:r>
          </w:p>
        </w:tc>
      </w:tr>
      <w:tr w:rsidR="001860B7" w:rsidRPr="001860B7" w:rsidTr="0028197C">
        <w:tblPrEx>
          <w:tblCellMar>
            <w:top w:w="0" w:type="dxa"/>
            <w:bottom w:w="0" w:type="dxa"/>
          </w:tblCellMar>
        </w:tblPrEx>
        <w:tc>
          <w:tcPr>
            <w:tcW w:w="2660" w:type="dxa"/>
          </w:tcPr>
          <w:p w:rsidR="001860B7" w:rsidRPr="001860B7" w:rsidRDefault="001860B7" w:rsidP="001860B7">
            <w:r w:rsidRPr="001860B7">
              <w:t>Туркменская ССР</w:t>
            </w:r>
          </w:p>
        </w:tc>
        <w:tc>
          <w:tcPr>
            <w:tcW w:w="1559" w:type="dxa"/>
          </w:tcPr>
          <w:p w:rsidR="001860B7" w:rsidRPr="001860B7" w:rsidRDefault="001860B7" w:rsidP="001860B7">
            <w:r w:rsidRPr="001860B7">
              <w:t>2 581</w:t>
            </w:r>
          </w:p>
        </w:tc>
        <w:tc>
          <w:tcPr>
            <w:tcW w:w="1843" w:type="dxa"/>
          </w:tcPr>
          <w:p w:rsidR="001860B7" w:rsidRPr="001860B7" w:rsidRDefault="001860B7" w:rsidP="001860B7">
            <w:r w:rsidRPr="001860B7">
              <w:t>1</w:t>
            </w:r>
          </w:p>
        </w:tc>
        <w:tc>
          <w:tcPr>
            <w:tcW w:w="1611" w:type="dxa"/>
          </w:tcPr>
          <w:p w:rsidR="001860B7" w:rsidRPr="001860B7" w:rsidRDefault="001860B7" w:rsidP="001860B7">
            <w:r w:rsidRPr="001860B7">
              <w:t>60</w:t>
            </w:r>
          </w:p>
        </w:tc>
        <w:tc>
          <w:tcPr>
            <w:tcW w:w="1611" w:type="dxa"/>
          </w:tcPr>
          <w:p w:rsidR="001860B7" w:rsidRPr="001860B7" w:rsidRDefault="001860B7" w:rsidP="001860B7">
            <w:r w:rsidRPr="001860B7">
              <w:t>2.32</w:t>
            </w:r>
          </w:p>
        </w:tc>
      </w:tr>
      <w:tr w:rsidR="001860B7" w:rsidRPr="001860B7" w:rsidTr="0028197C">
        <w:tblPrEx>
          <w:tblCellMar>
            <w:top w:w="0" w:type="dxa"/>
            <w:bottom w:w="0" w:type="dxa"/>
          </w:tblCellMar>
        </w:tblPrEx>
        <w:tc>
          <w:tcPr>
            <w:tcW w:w="2660" w:type="dxa"/>
          </w:tcPr>
          <w:p w:rsidR="001860B7" w:rsidRPr="001860B7" w:rsidRDefault="001860B7" w:rsidP="001860B7">
            <w:r w:rsidRPr="001860B7">
              <w:t>Узбекская ССР</w:t>
            </w:r>
          </w:p>
        </w:tc>
        <w:tc>
          <w:tcPr>
            <w:tcW w:w="1559" w:type="dxa"/>
          </w:tcPr>
          <w:p w:rsidR="001860B7" w:rsidRPr="001860B7" w:rsidRDefault="001860B7" w:rsidP="001860B7">
            <w:r w:rsidRPr="001860B7">
              <w:t>14 079</w:t>
            </w:r>
          </w:p>
        </w:tc>
        <w:tc>
          <w:tcPr>
            <w:tcW w:w="1843" w:type="dxa"/>
          </w:tcPr>
          <w:p w:rsidR="001860B7" w:rsidRPr="001860B7" w:rsidRDefault="001860B7" w:rsidP="001860B7">
            <w:r w:rsidRPr="001860B7">
              <w:t>2</w:t>
            </w:r>
          </w:p>
        </w:tc>
        <w:tc>
          <w:tcPr>
            <w:tcW w:w="1611" w:type="dxa"/>
          </w:tcPr>
          <w:p w:rsidR="001860B7" w:rsidRPr="001860B7" w:rsidRDefault="001860B7" w:rsidP="001860B7">
            <w:r w:rsidRPr="001860B7">
              <w:t>200</w:t>
            </w:r>
          </w:p>
        </w:tc>
        <w:tc>
          <w:tcPr>
            <w:tcW w:w="1611" w:type="dxa"/>
          </w:tcPr>
          <w:p w:rsidR="001860B7" w:rsidRPr="001860B7" w:rsidRDefault="001860B7" w:rsidP="001860B7">
            <w:r w:rsidRPr="001860B7">
              <w:t>1.42</w:t>
            </w:r>
          </w:p>
        </w:tc>
      </w:tr>
      <w:tr w:rsidR="001860B7" w:rsidRPr="001860B7" w:rsidTr="0028197C">
        <w:tblPrEx>
          <w:tblCellMar>
            <w:top w:w="0" w:type="dxa"/>
            <w:bottom w:w="0" w:type="dxa"/>
          </w:tblCellMar>
        </w:tblPrEx>
        <w:tc>
          <w:tcPr>
            <w:tcW w:w="2660" w:type="dxa"/>
          </w:tcPr>
          <w:p w:rsidR="001860B7" w:rsidRPr="001860B7" w:rsidRDefault="001860B7" w:rsidP="001860B7">
            <w:r w:rsidRPr="001860B7">
              <w:t>Украинская ССР</w:t>
            </w:r>
          </w:p>
        </w:tc>
        <w:tc>
          <w:tcPr>
            <w:tcW w:w="1559" w:type="dxa"/>
          </w:tcPr>
          <w:p w:rsidR="001860B7" w:rsidRPr="001860B7" w:rsidRDefault="001860B7" w:rsidP="001860B7">
            <w:r w:rsidRPr="001860B7">
              <w:t>49 075</w:t>
            </w:r>
          </w:p>
        </w:tc>
        <w:tc>
          <w:tcPr>
            <w:tcW w:w="1843" w:type="dxa"/>
          </w:tcPr>
          <w:p w:rsidR="001860B7" w:rsidRPr="001860B7" w:rsidRDefault="001860B7" w:rsidP="001860B7">
            <w:r w:rsidRPr="001860B7">
              <w:t>6</w:t>
            </w:r>
          </w:p>
        </w:tc>
        <w:tc>
          <w:tcPr>
            <w:tcW w:w="1611" w:type="dxa"/>
          </w:tcPr>
          <w:p w:rsidR="001860B7" w:rsidRPr="001860B7" w:rsidRDefault="001860B7" w:rsidP="001860B7">
            <w:r w:rsidRPr="001860B7">
              <w:t>750</w:t>
            </w:r>
          </w:p>
        </w:tc>
        <w:tc>
          <w:tcPr>
            <w:tcW w:w="1611" w:type="dxa"/>
          </w:tcPr>
          <w:p w:rsidR="001860B7" w:rsidRPr="001860B7" w:rsidRDefault="001860B7" w:rsidP="001860B7">
            <w:r w:rsidRPr="001860B7">
              <w:t>1.53</w:t>
            </w:r>
          </w:p>
        </w:tc>
      </w:tr>
      <w:tr w:rsidR="001860B7" w:rsidRPr="001860B7" w:rsidTr="0028197C">
        <w:tblPrEx>
          <w:tblCellMar>
            <w:top w:w="0" w:type="dxa"/>
            <w:bottom w:w="0" w:type="dxa"/>
          </w:tblCellMar>
        </w:tblPrEx>
        <w:tc>
          <w:tcPr>
            <w:tcW w:w="2660" w:type="dxa"/>
          </w:tcPr>
          <w:p w:rsidR="001860B7" w:rsidRPr="001860B7" w:rsidRDefault="001860B7" w:rsidP="001860B7">
            <w:r w:rsidRPr="001860B7">
              <w:t>Эстонская ССР</w:t>
            </w:r>
          </w:p>
        </w:tc>
        <w:tc>
          <w:tcPr>
            <w:tcW w:w="1559" w:type="dxa"/>
          </w:tcPr>
          <w:p w:rsidR="001860B7" w:rsidRPr="001860B7" w:rsidRDefault="001860B7" w:rsidP="001860B7">
            <w:r w:rsidRPr="001860B7">
              <w:t>1 438</w:t>
            </w:r>
          </w:p>
        </w:tc>
        <w:tc>
          <w:tcPr>
            <w:tcW w:w="1843" w:type="dxa"/>
          </w:tcPr>
          <w:p w:rsidR="001860B7" w:rsidRPr="001860B7" w:rsidRDefault="001860B7" w:rsidP="001860B7">
            <w:r w:rsidRPr="001860B7">
              <w:t>1</w:t>
            </w:r>
          </w:p>
        </w:tc>
        <w:tc>
          <w:tcPr>
            <w:tcW w:w="1611" w:type="dxa"/>
          </w:tcPr>
          <w:p w:rsidR="001860B7" w:rsidRPr="001860B7" w:rsidRDefault="001860B7" w:rsidP="001860B7">
            <w:r w:rsidRPr="001860B7">
              <w:t>50</w:t>
            </w:r>
          </w:p>
        </w:tc>
        <w:tc>
          <w:tcPr>
            <w:tcW w:w="1611" w:type="dxa"/>
          </w:tcPr>
          <w:p w:rsidR="001860B7" w:rsidRPr="001860B7" w:rsidRDefault="001860B7" w:rsidP="001860B7">
            <w:r w:rsidRPr="001860B7">
              <w:t>3.48</w:t>
            </w:r>
          </w:p>
        </w:tc>
      </w:tr>
      <w:tr w:rsidR="001860B7" w:rsidRPr="001860B7" w:rsidTr="0028197C">
        <w:tblPrEx>
          <w:tblCellMar>
            <w:top w:w="0" w:type="dxa"/>
            <w:bottom w:w="0" w:type="dxa"/>
          </w:tblCellMar>
        </w:tblPrEx>
        <w:tc>
          <w:tcPr>
            <w:tcW w:w="2660" w:type="dxa"/>
          </w:tcPr>
          <w:p w:rsidR="001860B7" w:rsidRPr="001860B7" w:rsidRDefault="001860B7" w:rsidP="001860B7">
            <w:r w:rsidRPr="001860B7">
              <w:t>Всего по СССР</w:t>
            </w:r>
          </w:p>
        </w:tc>
        <w:tc>
          <w:tcPr>
            <w:tcW w:w="1559" w:type="dxa"/>
          </w:tcPr>
          <w:p w:rsidR="001860B7" w:rsidRPr="001860B7" w:rsidRDefault="001860B7" w:rsidP="001860B7">
            <w:r w:rsidRPr="001860B7">
              <w:t>264 500</w:t>
            </w:r>
          </w:p>
        </w:tc>
        <w:tc>
          <w:tcPr>
            <w:tcW w:w="1843" w:type="dxa"/>
          </w:tcPr>
          <w:p w:rsidR="001860B7" w:rsidRPr="001860B7" w:rsidRDefault="001860B7" w:rsidP="001860B7">
            <w:r w:rsidRPr="001860B7">
              <w:t>49</w:t>
            </w:r>
          </w:p>
        </w:tc>
        <w:tc>
          <w:tcPr>
            <w:tcW w:w="1611" w:type="dxa"/>
          </w:tcPr>
          <w:p w:rsidR="001860B7" w:rsidRPr="001860B7" w:rsidRDefault="001860B7" w:rsidP="001860B7">
            <w:r w:rsidRPr="001860B7">
              <w:t>4190</w:t>
            </w:r>
          </w:p>
        </w:tc>
        <w:tc>
          <w:tcPr>
            <w:tcW w:w="1611" w:type="dxa"/>
          </w:tcPr>
          <w:p w:rsidR="001860B7" w:rsidRPr="001860B7" w:rsidRDefault="001860B7" w:rsidP="001860B7">
            <w:r w:rsidRPr="001860B7">
              <w:t>1.93</w:t>
            </w:r>
          </w:p>
        </w:tc>
      </w:tr>
    </w:tbl>
    <w:p w:rsidR="001860B7" w:rsidRPr="001860B7" w:rsidRDefault="001860B7" w:rsidP="001860B7"/>
    <w:p w:rsidR="001860B7" w:rsidRPr="001860B7" w:rsidRDefault="001860B7" w:rsidP="001860B7">
      <w:pPr>
        <w:jc w:val="both"/>
        <w:rPr>
          <w:sz w:val="28"/>
          <w:szCs w:val="28"/>
        </w:rPr>
      </w:pPr>
      <w:r w:rsidRPr="001860B7">
        <w:rPr>
          <w:sz w:val="28"/>
          <w:szCs w:val="28"/>
        </w:rPr>
        <w:t xml:space="preserve">     Как следует из данных таблиц, средние показатели численности архитекторов на душу населения в РК были ниже, чем в целом по союзу и значительно (в несколько раз и даже на порядок) ниже чем в ряде стран мира. То же можно сказать и о современной России и Казахстану, так как, несмотря на увеличивающийся выпуск архитекторов, многие не работают по специальности или, из-за отсутствия широкого фронта капитального строительства, выполняют лишь мелкие или частные заказы.</w:t>
      </w:r>
    </w:p>
    <w:p w:rsidR="001860B7" w:rsidRPr="001860B7" w:rsidRDefault="001860B7" w:rsidP="001860B7">
      <w:pPr>
        <w:jc w:val="both"/>
        <w:rPr>
          <w:sz w:val="28"/>
          <w:szCs w:val="28"/>
        </w:rPr>
      </w:pPr>
      <w:r w:rsidRPr="001860B7">
        <w:rPr>
          <w:sz w:val="28"/>
          <w:szCs w:val="28"/>
        </w:rPr>
        <w:t xml:space="preserve">     Такое положение, видимо, сложилось из-за отсутствия: массового нового капитального строительства, широкого фронта реконструкции обветшалой старой застройки, соответствующей индустрии поточного изготовления высококачественных строительных изделий и материалов. И, как следствие, пока не созданы условия востребования профессионального творческого труда архитекторов для решения задач архитектурного проектирования в соответствии с современными мировыми достижениями в этой области, исчезает понятие архитектурного надзора за ходом строительных работ, и, поэтому - персональной авторской ответственности за свою деятельность. </w:t>
      </w:r>
    </w:p>
    <w:p w:rsidR="001860B7" w:rsidRPr="001860B7" w:rsidRDefault="001860B7" w:rsidP="001860B7">
      <w:pPr>
        <w:jc w:val="both"/>
        <w:rPr>
          <w:sz w:val="28"/>
          <w:szCs w:val="28"/>
        </w:rPr>
      </w:pPr>
      <w:r w:rsidRPr="001860B7">
        <w:rPr>
          <w:sz w:val="28"/>
          <w:szCs w:val="28"/>
        </w:rPr>
        <w:t xml:space="preserve">     Решение такой жизненно необходимой задачи без участия ученых, профессионалов в области монументального искусства - архитектуры и градостроительства - представить невозможно. Они необходимы не только в высших учебных заведениях и научных заведениях, но и в архитектурно-строительных проектных организациях, а также в отделах главных архитекторов городов, поселений.</w:t>
      </w:r>
    </w:p>
    <w:p w:rsidR="001860B7" w:rsidRPr="001860B7" w:rsidRDefault="001860B7" w:rsidP="001860B7">
      <w:pPr>
        <w:jc w:val="both"/>
        <w:rPr>
          <w:sz w:val="28"/>
          <w:szCs w:val="28"/>
        </w:rPr>
      </w:pPr>
      <w:r w:rsidRPr="001860B7">
        <w:rPr>
          <w:sz w:val="28"/>
          <w:szCs w:val="28"/>
        </w:rPr>
        <w:t xml:space="preserve">     Подготовка научно-педагогических и научных кадров в периферийных регионах Казахстана - докторов архитектуры и магистров архитектуры - учитывая сложившиеся обстоятельства, имеет крайне важное значение. </w:t>
      </w:r>
    </w:p>
    <w:p w:rsidR="009E35B1" w:rsidRDefault="009E35B1"/>
    <w:sectPr w:rsidR="009E35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5812"/>
    <w:rsid w:val="001860B7"/>
    <w:rsid w:val="00515812"/>
    <w:rsid w:val="005A53CD"/>
    <w:rsid w:val="006B4DDA"/>
    <w:rsid w:val="007D7A01"/>
    <w:rsid w:val="009E35B1"/>
    <w:rsid w:val="00BB0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33AFC7"/>
  <w15:chartTrackingRefBased/>
  <w15:docId w15:val="{235A90FF-084C-4C37-9C74-E20FED9D14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53CD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2215</Words>
  <Characters>12627</Characters>
  <Application>Microsoft Office Word</Application>
  <DocSecurity>0</DocSecurity>
  <Lines>105</Lines>
  <Paragraphs>29</Paragraphs>
  <ScaleCrop>false</ScaleCrop>
  <Company/>
  <LinksUpToDate>false</LinksUpToDate>
  <CharactersWithSpaces>14813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Наумова</dc:creator>
  <cp:keywords/>
  <dc:description/>
  <cp:lastModifiedBy>Вера Наумова</cp:lastModifiedBy>
  <cp:revision>6</cp:revision>
  <dcterms:created xsi:type="dcterms:W3CDTF">2020-10-12T07:40:00Z</dcterms:created>
  <dcterms:modified xsi:type="dcterms:W3CDTF">2023-09-16T06:57:00Z</dcterms:modified>
</cp:coreProperties>
</file>